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B2748" w14:textId="41DBADFE" w:rsidR="00AF338B" w:rsidRPr="00AF338B" w:rsidRDefault="00B4002D" w:rsidP="00AF338B">
      <w:pPr>
        <w:jc w:val="center"/>
        <w:rPr>
          <w:rFonts w:ascii="Arial" w:hAnsi="Arial" w:cs="Arial"/>
          <w:b/>
          <w:lang w:val="az-Latn-AZ"/>
        </w:rPr>
      </w:pPr>
      <w:r w:rsidRPr="00AF338B">
        <w:rPr>
          <w:rFonts w:ascii="Arial" w:hAnsi="Arial" w:cs="Arial"/>
          <w:b/>
          <w:lang w:val="az-Latn-AZ"/>
        </w:rPr>
        <w:t>CHENOT PƏHRİZİ: YAŞLANMAYA QARŞI ELMİN ƏRZAQLARDA (DAVRANIŞLAR</w:t>
      </w:r>
      <w:r>
        <w:rPr>
          <w:rFonts w:ascii="Arial" w:hAnsi="Arial" w:cs="Arial"/>
          <w:b/>
          <w:lang w:val="az-Latn-AZ"/>
        </w:rPr>
        <w:t>D</w:t>
      </w:r>
      <w:r w:rsidRPr="00AF338B">
        <w:rPr>
          <w:rFonts w:ascii="Arial" w:hAnsi="Arial" w:cs="Arial"/>
          <w:b/>
          <w:lang w:val="az-Latn-AZ"/>
        </w:rPr>
        <w:t>A) TƏTBİQ</w:t>
      </w:r>
      <w:bookmarkStart w:id="0" w:name="_GoBack"/>
      <w:bookmarkEnd w:id="0"/>
      <w:r w:rsidRPr="00AF338B">
        <w:rPr>
          <w:rFonts w:ascii="Arial" w:hAnsi="Arial" w:cs="Arial"/>
          <w:b/>
          <w:lang w:val="az-Latn-AZ"/>
        </w:rPr>
        <w:t xml:space="preserve">İ   </w:t>
      </w:r>
    </w:p>
    <w:p w14:paraId="415EEFD0" w14:textId="77777777" w:rsidR="00AF338B" w:rsidRPr="00AF338B" w:rsidRDefault="00AF338B" w:rsidP="00AF338B">
      <w:pPr>
        <w:jc w:val="both"/>
        <w:rPr>
          <w:rFonts w:ascii="Arial" w:hAnsi="Arial" w:cs="Arial"/>
          <w:b/>
          <w:lang w:val="az-Latn-AZ"/>
        </w:rPr>
      </w:pPr>
    </w:p>
    <w:p w14:paraId="7222E5A9" w14:textId="63B313A8" w:rsidR="00AF338B" w:rsidRDefault="00AF338B" w:rsidP="00AF338B">
      <w:pPr>
        <w:jc w:val="both"/>
        <w:rPr>
          <w:rFonts w:ascii="Arial" w:hAnsi="Arial" w:cs="Arial"/>
          <w:lang w:val="az-Latn-AZ"/>
        </w:rPr>
      </w:pPr>
      <w:r w:rsidRPr="00AF338B">
        <w:rPr>
          <w:rFonts w:ascii="Arial" w:hAnsi="Arial" w:cs="Arial"/>
          <w:lang w:val="az-Latn-AZ"/>
        </w:rPr>
        <w:t xml:space="preserve">Yaşlanmaya qarşı elm, xəstəliklərin ənənəvi müalicəsindən sağalma konsepsiyasına və uğurlu yaşlanma modelinə ötürülmüşdür.  Beləliklə, yaşlanmaya qarşı tibbin məqsədi vücud, dərrakə və ruh arasında balans yaratmaq üçün  tam bir yolla bədənin funksiyalarını optimallaşdırmaqdır. </w:t>
      </w:r>
    </w:p>
    <w:p w14:paraId="680607CB" w14:textId="77777777" w:rsidR="00B4002D" w:rsidRPr="00AF338B" w:rsidRDefault="00B4002D" w:rsidP="00AF338B">
      <w:pPr>
        <w:jc w:val="both"/>
        <w:rPr>
          <w:rFonts w:ascii="Arial" w:hAnsi="Arial" w:cs="Arial"/>
          <w:lang w:val="az-Latn-AZ"/>
        </w:rPr>
      </w:pPr>
    </w:p>
    <w:p w14:paraId="3FD18233" w14:textId="0C8A3C8C" w:rsidR="00AF338B" w:rsidRPr="00AF338B" w:rsidRDefault="00AF338B" w:rsidP="00AF338B">
      <w:pPr>
        <w:jc w:val="both"/>
        <w:rPr>
          <w:rFonts w:ascii="Arial" w:hAnsi="Arial" w:cs="Arial"/>
          <w:lang w:val="az-Latn-AZ"/>
        </w:rPr>
      </w:pPr>
      <w:r w:rsidRPr="00AF338B">
        <w:rPr>
          <w:rFonts w:ascii="Arial" w:hAnsi="Arial" w:cs="Arial"/>
          <w:lang w:val="az-Latn-AZ"/>
        </w:rPr>
        <w:t xml:space="preserve">Chenot üsulu, insanların mümkün qədər gənc qalmasına, sağlam bədən və dərrakəni qorumaqla onların enerji kanallarının və bədən funksiyalarının canlandırılmasına kömək etmək üçün  yüksək keyfiyyətli texnologiyaya və sübutlara əsaslanan elmə müraciət edir. Chenot müalicə proqramlarının əsas komponentlərindən biri pəhrizdir. </w:t>
      </w:r>
    </w:p>
    <w:p w14:paraId="2E419024" w14:textId="77777777" w:rsidR="00AF338B" w:rsidRPr="00AF338B" w:rsidRDefault="00AF338B" w:rsidP="00AF338B">
      <w:pPr>
        <w:jc w:val="both"/>
        <w:rPr>
          <w:rFonts w:ascii="Arial" w:hAnsi="Arial" w:cs="Arial"/>
          <w:lang w:val="az-Latn-AZ"/>
        </w:rPr>
      </w:pPr>
    </w:p>
    <w:p w14:paraId="637CB777" w14:textId="1A3AFAC5" w:rsidR="00AF338B" w:rsidRPr="00AF338B" w:rsidRDefault="00AF338B" w:rsidP="00AF338B">
      <w:pPr>
        <w:jc w:val="both"/>
        <w:rPr>
          <w:rFonts w:ascii="Arial" w:hAnsi="Arial" w:cs="Arial"/>
          <w:bCs/>
          <w:lang w:val="az-Latn-AZ"/>
        </w:rPr>
      </w:pPr>
      <w:r w:rsidRPr="00AF338B">
        <w:rPr>
          <w:rFonts w:ascii="Arial" w:hAnsi="Arial" w:cs="Arial"/>
          <w:b/>
          <w:lang w:val="az-Latn-AZ"/>
        </w:rPr>
        <w:t>Müştəri üçün xüsusi olaraq təyin edilmiş pəhriz, Chenot müalicəsinin təsirini gücləndirmək məqsədini daşıyaraq bədənin metabolik və hormonal dəyişikliyi üçün lazımdır.</w:t>
      </w:r>
      <w:r w:rsidR="00B4002D">
        <w:rPr>
          <w:rFonts w:ascii="Arial" w:hAnsi="Arial" w:cs="Arial"/>
          <w:lang w:val="az-Latn-AZ"/>
        </w:rPr>
        <w:t xml:space="preserve"> </w:t>
      </w:r>
      <w:r w:rsidRPr="00AF338B">
        <w:rPr>
          <w:rFonts w:ascii="Arial" w:hAnsi="Arial" w:cs="Arial"/>
          <w:bCs/>
          <w:lang w:val="az-Latn-AZ"/>
        </w:rPr>
        <w:t xml:space="preserve">Chenot pəhrizi hüceyrələri toksinlərdən təmizləyir, optimal metabolizm üçün lazım olan qidaları təklif edir və bütün bədəni bərpa edir. </w:t>
      </w:r>
    </w:p>
    <w:p w14:paraId="4CC37694" w14:textId="77777777" w:rsidR="00AF338B" w:rsidRPr="00AF338B" w:rsidRDefault="00AF338B" w:rsidP="00AF338B">
      <w:pPr>
        <w:jc w:val="both"/>
        <w:rPr>
          <w:rFonts w:ascii="Arial" w:hAnsi="Arial" w:cs="Arial"/>
          <w:bCs/>
          <w:lang w:val="az-Latn-AZ"/>
        </w:rPr>
      </w:pPr>
    </w:p>
    <w:p w14:paraId="4297415F" w14:textId="77777777" w:rsidR="00AF338B" w:rsidRPr="00AF338B" w:rsidRDefault="00AF338B" w:rsidP="00AF338B">
      <w:pPr>
        <w:jc w:val="both"/>
        <w:rPr>
          <w:rFonts w:ascii="Arial" w:hAnsi="Arial" w:cs="Arial"/>
          <w:bCs/>
          <w:lang w:val="az-Latn-AZ"/>
        </w:rPr>
      </w:pPr>
      <w:r w:rsidRPr="00AF338B">
        <w:rPr>
          <w:rFonts w:ascii="Arial" w:hAnsi="Arial" w:cs="Arial"/>
          <w:bCs/>
          <w:lang w:val="az-Latn-AZ"/>
        </w:rPr>
        <w:t>Chenot pəhriz sxeminin tətbiqi  əsas mərhələdən ibarətdir:</w:t>
      </w:r>
    </w:p>
    <w:p w14:paraId="3FB3BDFE" w14:textId="77777777" w:rsidR="00AF338B" w:rsidRPr="00AF338B" w:rsidRDefault="00AF338B" w:rsidP="00AF338B">
      <w:pPr>
        <w:jc w:val="both"/>
        <w:rPr>
          <w:rFonts w:ascii="Arial" w:hAnsi="Arial" w:cs="Arial"/>
          <w:bCs/>
          <w:lang w:val="az-Latn-AZ"/>
        </w:rPr>
      </w:pPr>
      <w:r w:rsidRPr="00AF338B">
        <w:rPr>
          <w:rFonts w:ascii="Arial" w:hAnsi="Arial" w:cs="Arial"/>
          <w:bCs/>
          <w:lang w:val="az-Latn-AZ"/>
        </w:rPr>
        <w:t>1) Sağlamlığın qiymətləndirilməsi</w:t>
      </w:r>
    </w:p>
    <w:p w14:paraId="6D8C8300" w14:textId="77777777" w:rsidR="00AF338B" w:rsidRPr="00AF338B" w:rsidRDefault="00AF338B" w:rsidP="00AF338B">
      <w:pPr>
        <w:jc w:val="both"/>
        <w:rPr>
          <w:rFonts w:ascii="Arial" w:hAnsi="Arial" w:cs="Arial"/>
          <w:bCs/>
          <w:lang w:val="az-Latn-AZ"/>
        </w:rPr>
      </w:pPr>
      <w:r w:rsidRPr="00AF338B">
        <w:rPr>
          <w:rFonts w:ascii="Arial" w:hAnsi="Arial" w:cs="Arial"/>
          <w:bCs/>
          <w:lang w:val="az-Latn-AZ"/>
        </w:rPr>
        <w:t>2) İntensiv müalicə</w:t>
      </w:r>
    </w:p>
    <w:p w14:paraId="428A8D03" w14:textId="58771ED2" w:rsidR="00AF338B" w:rsidRDefault="00AF338B" w:rsidP="00AF338B">
      <w:pPr>
        <w:jc w:val="both"/>
        <w:rPr>
          <w:rFonts w:ascii="Arial" w:hAnsi="Arial" w:cs="Arial"/>
          <w:bCs/>
          <w:lang w:val="az-Latn-AZ"/>
        </w:rPr>
      </w:pPr>
      <w:r w:rsidRPr="00AF338B">
        <w:rPr>
          <w:rFonts w:ascii="Arial" w:hAnsi="Arial" w:cs="Arial"/>
          <w:bCs/>
          <w:lang w:val="az-Latn-AZ"/>
        </w:rPr>
        <w:t>3) Mükəmməl həyat tərzi</w:t>
      </w:r>
    </w:p>
    <w:p w14:paraId="6CE65486" w14:textId="77777777" w:rsidR="00B4002D" w:rsidRPr="00AF338B" w:rsidRDefault="00B4002D" w:rsidP="00AF338B">
      <w:pPr>
        <w:jc w:val="both"/>
        <w:rPr>
          <w:rFonts w:ascii="Arial" w:hAnsi="Arial" w:cs="Arial"/>
          <w:bCs/>
          <w:color w:val="FF0000"/>
          <w:lang w:val="az-Latn-AZ"/>
        </w:rPr>
      </w:pPr>
    </w:p>
    <w:p w14:paraId="58508939" w14:textId="01A8FA4A" w:rsidR="00AF338B" w:rsidRPr="00AF338B" w:rsidRDefault="00AF338B" w:rsidP="00AF338B">
      <w:pPr>
        <w:jc w:val="both"/>
        <w:rPr>
          <w:rFonts w:ascii="Arial" w:hAnsi="Arial" w:cs="Arial"/>
          <w:lang w:val="az-Latn-AZ"/>
        </w:rPr>
      </w:pPr>
      <w:r w:rsidRPr="00AF338B">
        <w:rPr>
          <w:rFonts w:ascii="Arial" w:hAnsi="Arial" w:cs="Arial"/>
          <w:lang w:val="az-Latn-AZ"/>
        </w:rPr>
        <w:t xml:space="preserve">İlk mərhələ, pəhriz, fiziki fəaliyyət, yuxu strukturu, yaxşı əhval-ruhiyyə  və ictimailəşmə kimi fərdi həyat tərzi vərdişlərinə təsir edən vahid və fərdiləşdirilmiş qiymətləndirmədən ibarətdir. </w:t>
      </w:r>
    </w:p>
    <w:p w14:paraId="4A969949" w14:textId="77777777" w:rsidR="00AF338B" w:rsidRPr="00AF338B" w:rsidRDefault="00AF338B" w:rsidP="00AF338B">
      <w:pPr>
        <w:jc w:val="both"/>
        <w:rPr>
          <w:rFonts w:ascii="Arial" w:hAnsi="Arial" w:cs="Arial"/>
          <w:lang w:val="az-Latn-AZ"/>
        </w:rPr>
      </w:pPr>
    </w:p>
    <w:p w14:paraId="24AD4772" w14:textId="0E836C67" w:rsidR="00AF338B" w:rsidRPr="00AF338B" w:rsidRDefault="00AF338B" w:rsidP="00AF338B">
      <w:pPr>
        <w:jc w:val="both"/>
        <w:rPr>
          <w:rFonts w:ascii="Arial" w:hAnsi="Arial" w:cs="Arial"/>
          <w:lang w:val="az-Latn-AZ"/>
        </w:rPr>
      </w:pPr>
      <w:r w:rsidRPr="00AF338B">
        <w:rPr>
          <w:rFonts w:ascii="Arial" w:hAnsi="Arial" w:cs="Arial"/>
          <w:lang w:val="az-Latn-AZ"/>
        </w:rPr>
        <w:t xml:space="preserve">Güclü müalicə Chenot pəhrizinin əsas komponentidir və sağlam yaşayış və yaşlanma üzrə aparılan müasir tədqiqata əsaslanır. </w:t>
      </w:r>
    </w:p>
    <w:p w14:paraId="62E2530E" w14:textId="77777777" w:rsidR="00AF338B" w:rsidRPr="00AF338B" w:rsidRDefault="00AF338B" w:rsidP="00AF338B">
      <w:pPr>
        <w:jc w:val="both"/>
        <w:rPr>
          <w:rFonts w:ascii="Arial" w:hAnsi="Arial" w:cs="Arial"/>
          <w:lang w:val="az-Latn-AZ"/>
        </w:rPr>
      </w:pPr>
    </w:p>
    <w:p w14:paraId="269A9DEF" w14:textId="1F991D4D" w:rsidR="00AF338B" w:rsidRPr="00AF338B" w:rsidRDefault="00AF338B" w:rsidP="00AF338B">
      <w:pPr>
        <w:jc w:val="both"/>
        <w:rPr>
          <w:rFonts w:ascii="Arial" w:hAnsi="Arial" w:cs="Arial"/>
          <w:lang w:val="az-Latn-AZ"/>
        </w:rPr>
      </w:pPr>
      <w:r w:rsidRPr="00AF338B">
        <w:rPr>
          <w:rFonts w:ascii="Arial" w:hAnsi="Arial" w:cs="Arial"/>
          <w:lang w:val="az-Latn-AZ"/>
        </w:rPr>
        <w:t xml:space="preserve">Chenot pəhrizinin əsasında duran fəlsəfə, qidaların biomənimsənilməsini gücləndirir, zəhərsiz hüceyrəvi mühit yaradır və stabil daxili mühitin (homeostaz) qorunması üçün bədənə kömək etmək və onu bərpa etmək məqsədi ilə enerji və qidaların ideal proporsiyasını təmin edir. </w:t>
      </w:r>
    </w:p>
    <w:p w14:paraId="5005C4F3" w14:textId="77777777" w:rsidR="00AF338B" w:rsidRPr="00AF338B" w:rsidRDefault="00AF338B" w:rsidP="00AF338B">
      <w:pPr>
        <w:jc w:val="both"/>
        <w:rPr>
          <w:rFonts w:ascii="Arial" w:eastAsia="Times New Roman" w:hAnsi="Arial" w:cs="Arial"/>
          <w:lang w:val="az-Latn-AZ"/>
        </w:rPr>
      </w:pPr>
    </w:p>
    <w:p w14:paraId="14A9922C" w14:textId="26621A38" w:rsidR="00AF338B" w:rsidRDefault="00AF338B" w:rsidP="00AF338B">
      <w:pPr>
        <w:jc w:val="both"/>
        <w:rPr>
          <w:rFonts w:ascii="Arial" w:hAnsi="Arial" w:cs="Arial"/>
          <w:lang w:val="az-Latn-AZ"/>
        </w:rPr>
      </w:pPr>
      <w:r w:rsidRPr="00AF338B">
        <w:rPr>
          <w:rFonts w:ascii="Arial" w:hAnsi="Arial" w:cs="Arial"/>
          <w:b/>
          <w:lang w:val="az-Latn-AZ"/>
        </w:rPr>
        <w:t>Ərzaq seçimində, hazırlanmasında və bişirilməsində  elmi fikirləri tətbiq etməklə Chenot-un elmi komandası iki müxtəlif sxem tərtib edib: DETOX və BIOLIGHT pəhrizi</w:t>
      </w:r>
      <w:r w:rsidRPr="00AF338B">
        <w:rPr>
          <w:rFonts w:ascii="Arial" w:hAnsi="Arial" w:cs="Arial"/>
          <w:lang w:val="az-Latn-AZ"/>
        </w:rPr>
        <w:t xml:space="preserve">. Hər iki pəhriz növü hüceyrə və strukturlu zülalları oksidativ stressdən və turşulu mühitdən gələn zərərlərdən qorumaq üçün anti-iltihab xassəli və mənfi PRAL (Böyrəkdəki Potensial Turşu Yükü) tərkibli </w:t>
      </w:r>
      <w:r w:rsidRPr="00AF338B">
        <w:rPr>
          <w:rFonts w:ascii="Arial" w:hAnsi="Arial" w:cs="Arial"/>
          <w:b/>
          <w:lang w:val="az-Latn-AZ"/>
        </w:rPr>
        <w:t xml:space="preserve">təbii və diqqətlə seçilmiş inqrediyentlərə </w:t>
      </w:r>
      <w:r w:rsidRPr="00AF338B">
        <w:rPr>
          <w:rFonts w:ascii="Arial" w:hAnsi="Arial" w:cs="Arial"/>
          <w:lang w:val="az-Latn-AZ"/>
        </w:rPr>
        <w:t xml:space="preserve">əsaslanır. </w:t>
      </w:r>
    </w:p>
    <w:p w14:paraId="1C94A3F9" w14:textId="77777777" w:rsidR="00B4002D" w:rsidRPr="00AF338B" w:rsidRDefault="00B4002D" w:rsidP="00AF338B">
      <w:pPr>
        <w:jc w:val="both"/>
        <w:rPr>
          <w:rFonts w:ascii="Arial" w:hAnsi="Arial" w:cs="Arial"/>
          <w:lang w:val="az-Latn-AZ"/>
        </w:rPr>
      </w:pPr>
    </w:p>
    <w:p w14:paraId="48596C3D" w14:textId="0DCEFAC5" w:rsidR="00AF338B" w:rsidRPr="00AF338B" w:rsidRDefault="00AF338B" w:rsidP="00AF338B">
      <w:pPr>
        <w:jc w:val="both"/>
        <w:rPr>
          <w:rFonts w:ascii="Arial" w:hAnsi="Arial" w:cs="Arial"/>
          <w:lang w:val="az-Latn-AZ"/>
        </w:rPr>
      </w:pPr>
      <w:r w:rsidRPr="00AF338B">
        <w:rPr>
          <w:rFonts w:ascii="Arial" w:hAnsi="Arial" w:cs="Arial"/>
          <w:b/>
          <w:lang w:val="az-Latn-AZ"/>
        </w:rPr>
        <w:t>Bundan əlavə, yeməklər aşağı temperatur, çiy hazırlama və turşuya qoyma kimi üsullardan istifadə edilməklə hazırlanır ki, bu da pəhrizdə AGEs-in</w:t>
      </w:r>
      <w:r w:rsidRPr="00AF338B">
        <w:rPr>
          <w:rFonts w:ascii="Arial" w:hAnsi="Arial" w:cs="Arial"/>
          <w:lang w:val="az-Latn-AZ"/>
        </w:rPr>
        <w:t xml:space="preserve"> (qabaqcıl qlikasiyanın son məhsullarının) tərkibini azaldır. AGEs </w:t>
      </w:r>
      <w:r w:rsidRPr="00AF338B">
        <w:rPr>
          <w:rFonts w:ascii="Arial" w:hAnsi="Arial" w:cs="Arial"/>
          <w:lang w:val="az-Latn-AZ"/>
        </w:rPr>
        <w:lastRenderedPageBreak/>
        <w:t xml:space="preserve">yaşlanmaya və </w:t>
      </w:r>
      <w:r w:rsidRPr="00AF338B">
        <w:rPr>
          <w:rFonts w:ascii="Arial" w:hAnsi="Arial" w:cs="Arial"/>
          <w:b/>
          <w:lang w:val="az-Latn-AZ"/>
        </w:rPr>
        <w:t xml:space="preserve"> </w:t>
      </w:r>
      <w:r w:rsidRPr="00AF338B">
        <w:rPr>
          <w:rFonts w:ascii="Arial" w:hAnsi="Arial" w:cs="Arial"/>
          <w:lang w:val="az-Latn-AZ"/>
        </w:rPr>
        <w:t xml:space="preserve">şəkərli </w:t>
      </w:r>
      <w:hyperlink r:id="rId7" w:history="1">
        <w:r w:rsidRPr="00B4002D">
          <w:rPr>
            <w:rStyle w:val="Hyperlink"/>
            <w:rFonts w:ascii="Arial" w:hAnsi="Arial" w:cs="Arial"/>
            <w:lang w:val="az-Latn-AZ"/>
          </w:rPr>
          <w:t>diabetə</w:t>
        </w:r>
      </w:hyperlink>
      <w:r w:rsidRPr="00AF338B">
        <w:rPr>
          <w:rFonts w:ascii="Arial" w:hAnsi="Arial" w:cs="Arial"/>
          <w:lang w:val="az-Latn-AZ"/>
        </w:rPr>
        <w:t xml:space="preserve">, </w:t>
      </w:r>
      <w:hyperlink r:id="rId8" w:history="1">
        <w:r w:rsidRPr="00B4002D">
          <w:rPr>
            <w:rStyle w:val="Hyperlink"/>
            <w:rFonts w:ascii="Arial" w:hAnsi="Arial" w:cs="Arial"/>
            <w:lang w:val="az-Latn-AZ"/>
          </w:rPr>
          <w:t>ateroskleroza</w:t>
        </w:r>
      </w:hyperlink>
      <w:r w:rsidRPr="00AF338B">
        <w:rPr>
          <w:rFonts w:ascii="Arial" w:hAnsi="Arial" w:cs="Arial"/>
          <w:lang w:val="az-Latn-AZ"/>
        </w:rPr>
        <w:t xml:space="preserve"> və </w:t>
      </w:r>
      <w:hyperlink r:id="rId9" w:history="1">
        <w:r w:rsidRPr="00B4002D">
          <w:rPr>
            <w:rStyle w:val="Hyperlink"/>
            <w:rFonts w:ascii="Arial" w:hAnsi="Arial" w:cs="Arial"/>
            <w:lang w:val="az-Latn-AZ"/>
          </w:rPr>
          <w:t>Altsgeymer xəstəliyi</w:t>
        </w:r>
      </w:hyperlink>
      <w:r w:rsidRPr="00AF338B">
        <w:rPr>
          <w:rFonts w:ascii="Arial" w:hAnsi="Arial" w:cs="Arial"/>
          <w:lang w:val="az-Latn-AZ"/>
        </w:rPr>
        <w:t xml:space="preserve"> kimi  degenerativ xəstəliklərin yaranması ilə sıx əlaqədardir.</w:t>
      </w:r>
      <w:r w:rsidRPr="00AF338B">
        <w:rPr>
          <w:rFonts w:ascii="Arial" w:hAnsi="Arial" w:cs="Arial"/>
          <w:b/>
          <w:lang w:val="az-Latn-AZ"/>
        </w:rPr>
        <w:t xml:space="preserve"> </w:t>
      </w:r>
      <w:r w:rsidRPr="00AF338B">
        <w:rPr>
          <w:rFonts w:ascii="Arial" w:hAnsi="Arial" w:cs="Arial"/>
          <w:lang w:val="az-Latn-AZ"/>
        </w:rPr>
        <w:t xml:space="preserve"> </w:t>
      </w:r>
    </w:p>
    <w:p w14:paraId="1F2CFE5B" w14:textId="77777777" w:rsidR="00AF338B" w:rsidRPr="00AF338B" w:rsidRDefault="00AF338B" w:rsidP="00AF338B">
      <w:pPr>
        <w:jc w:val="both"/>
        <w:rPr>
          <w:rFonts w:ascii="Arial" w:hAnsi="Arial" w:cs="Arial"/>
          <w:lang w:val="az-Latn-AZ"/>
        </w:rPr>
      </w:pPr>
    </w:p>
    <w:p w14:paraId="299A3A3A" w14:textId="0E92876D" w:rsidR="00AF338B" w:rsidRPr="00AF338B" w:rsidRDefault="00AF338B" w:rsidP="00AF338B">
      <w:pPr>
        <w:jc w:val="both"/>
        <w:rPr>
          <w:rFonts w:ascii="Arial" w:hAnsi="Arial" w:cs="Arial"/>
          <w:lang w:val="az-Latn-AZ"/>
        </w:rPr>
      </w:pPr>
      <w:r w:rsidRPr="00AF338B">
        <w:rPr>
          <w:rFonts w:ascii="Arial" w:hAnsi="Arial" w:cs="Arial"/>
          <w:b/>
          <w:lang w:val="az-Latn-AZ"/>
        </w:rPr>
        <w:t>DETOX pəhrizi müxtəlif biomarkerlə</w:t>
      </w:r>
      <w:r w:rsidR="00B4002D">
        <w:rPr>
          <w:rFonts w:ascii="Arial" w:hAnsi="Arial" w:cs="Arial"/>
          <w:b/>
          <w:lang w:val="az-Latn-AZ"/>
        </w:rPr>
        <w:t>rin</w:t>
      </w:r>
      <w:r w:rsidRPr="00AF338B">
        <w:rPr>
          <w:rFonts w:ascii="Arial" w:hAnsi="Arial" w:cs="Arial"/>
          <w:b/>
          <w:lang w:val="az-Latn-AZ"/>
        </w:rPr>
        <w:t xml:space="preserve"> dəyişdirilməsinin (məsələn, qlükoza və  insulin səviyyəsinin azaldılmasının)  və  enerji  axınının və maddələr mübadiləsinin </w:t>
      </w:r>
      <w:r w:rsidRPr="00AF338B">
        <w:rPr>
          <w:rFonts w:ascii="Arial" w:hAnsi="Arial" w:cs="Arial"/>
          <w:lang w:val="az-Latn-AZ"/>
        </w:rPr>
        <w:t xml:space="preserve">və ya “həyat səviyyəsinin” </w:t>
      </w:r>
      <w:r w:rsidRPr="00AF338B">
        <w:rPr>
          <w:rFonts w:ascii="Arial" w:hAnsi="Arial" w:cs="Arial"/>
          <w:b/>
          <w:lang w:val="az-Latn-AZ"/>
        </w:rPr>
        <w:t>azaldılması hesabına oksidləşdirici zədələnmə</w:t>
      </w:r>
      <w:r w:rsidR="00B4002D">
        <w:rPr>
          <w:rFonts w:ascii="Arial" w:hAnsi="Arial" w:cs="Arial"/>
          <w:b/>
          <w:lang w:val="az-Latn-AZ"/>
        </w:rPr>
        <w:t>nin azaldılmasının</w:t>
      </w:r>
      <w:r w:rsidRPr="00AF338B">
        <w:rPr>
          <w:rFonts w:ascii="Arial" w:hAnsi="Arial" w:cs="Arial"/>
          <w:b/>
          <w:lang w:val="az-Latn-AZ"/>
        </w:rPr>
        <w:t xml:space="preserve"> bir üsulu kimi istifadə olunan kalorinin məhdudlaşdırılması əsasında tərtib olunmuş 7 günlük pəhrizdir.</w:t>
      </w:r>
      <w:r w:rsidRPr="00AF338B">
        <w:rPr>
          <w:rFonts w:ascii="Arial" w:hAnsi="Arial" w:cs="Arial"/>
          <w:lang w:val="az-Latn-AZ"/>
        </w:rPr>
        <w:t xml:space="preserve"> İntensiv terapiya müddəti ilə yanaşı, DETOX pəhrizi aralıq ac qalma üçün ə</w:t>
      </w:r>
      <w:r w:rsidR="00B4002D">
        <w:rPr>
          <w:rFonts w:ascii="Arial" w:hAnsi="Arial" w:cs="Arial"/>
          <w:lang w:val="az-Latn-AZ"/>
        </w:rPr>
        <w:t>la variantdır.</w:t>
      </w:r>
      <w:r w:rsidRPr="00AF338B">
        <w:rPr>
          <w:rFonts w:ascii="Arial" w:hAnsi="Arial" w:cs="Arial"/>
          <w:lang w:val="az-Latn-AZ"/>
        </w:rPr>
        <w:t xml:space="preserve"> Pəhriz zamanı həftənin iki və  ya üç günü Chenot metodundan  faydalanmaq olar, çünki onlar bədənin yenilənməsinə və  bərpa olunmasına, yəni ümumi sağlamlıq durumunun yaxşılaşmasına kömək edirlər.  </w:t>
      </w:r>
    </w:p>
    <w:p w14:paraId="1332C435" w14:textId="77777777" w:rsidR="00AF338B" w:rsidRPr="00AF338B" w:rsidRDefault="00AF338B" w:rsidP="00AF338B">
      <w:pPr>
        <w:jc w:val="both"/>
        <w:rPr>
          <w:rFonts w:ascii="Arial" w:hAnsi="Arial" w:cs="Arial"/>
          <w:lang w:val="az-Latn-AZ"/>
        </w:rPr>
      </w:pPr>
    </w:p>
    <w:p w14:paraId="1CB88349" w14:textId="1CE4112F" w:rsidR="00AF338B" w:rsidRPr="00AF338B" w:rsidRDefault="00AF338B" w:rsidP="00AF338B">
      <w:pPr>
        <w:jc w:val="both"/>
        <w:rPr>
          <w:rFonts w:ascii="Arial" w:hAnsi="Arial" w:cs="Arial"/>
          <w:lang w:val="az-Latn-AZ"/>
        </w:rPr>
      </w:pPr>
      <w:r w:rsidRPr="00AF338B">
        <w:rPr>
          <w:rFonts w:ascii="Arial" w:hAnsi="Arial" w:cs="Arial"/>
          <w:lang w:val="az-Latn-AZ"/>
        </w:rPr>
        <w:t>Digər tərəfdə</w:t>
      </w:r>
      <w:r w:rsidR="00B4002D">
        <w:rPr>
          <w:rFonts w:ascii="Arial" w:hAnsi="Arial" w:cs="Arial"/>
          <w:lang w:val="az-Latn-AZ"/>
        </w:rPr>
        <w:t>n,</w:t>
      </w:r>
      <w:r w:rsidRPr="00AF338B">
        <w:rPr>
          <w:rFonts w:ascii="Arial" w:hAnsi="Arial" w:cs="Arial"/>
          <w:lang w:val="az-Latn-AZ"/>
        </w:rPr>
        <w:t xml:space="preserve"> </w:t>
      </w:r>
      <w:r w:rsidR="00B4002D">
        <w:rPr>
          <w:rFonts w:ascii="Arial" w:hAnsi="Arial" w:cs="Arial"/>
          <w:b/>
          <w:lang w:val="az-Latn-AZ"/>
        </w:rPr>
        <w:t>BIOLIGHT</w:t>
      </w:r>
      <w:r w:rsidRPr="00AF338B">
        <w:rPr>
          <w:rFonts w:ascii="Arial" w:hAnsi="Arial" w:cs="Arial"/>
          <w:b/>
          <w:lang w:val="az-Latn-AZ"/>
        </w:rPr>
        <w:t xml:space="preserve"> pə</w:t>
      </w:r>
      <w:r w:rsidR="00B4002D">
        <w:rPr>
          <w:rFonts w:ascii="Arial" w:hAnsi="Arial" w:cs="Arial"/>
          <w:b/>
          <w:lang w:val="az-Latn-AZ"/>
        </w:rPr>
        <w:t xml:space="preserve">hrizi, </w:t>
      </w:r>
      <w:r w:rsidRPr="00AF338B">
        <w:rPr>
          <w:rFonts w:ascii="Arial" w:hAnsi="Arial" w:cs="Arial"/>
          <w:b/>
          <w:lang w:val="az-Latn-AZ"/>
        </w:rPr>
        <w:t>orqanizm funksi</w:t>
      </w:r>
      <w:r w:rsidR="00B4002D">
        <w:rPr>
          <w:rFonts w:ascii="Arial" w:hAnsi="Arial" w:cs="Arial"/>
          <w:b/>
          <w:lang w:val="az-Latn-AZ"/>
        </w:rPr>
        <w:t>yalarının  maksimallaşdırılması</w:t>
      </w:r>
      <w:r w:rsidRPr="00AF338B">
        <w:rPr>
          <w:rFonts w:ascii="Arial" w:hAnsi="Arial" w:cs="Arial"/>
          <w:b/>
          <w:lang w:val="az-Latn-AZ"/>
        </w:rPr>
        <w:t xml:space="preserve"> və hormonal balansın bərpa olunması üçün  makro qida maddələrinin nisbətinə ə</w:t>
      </w:r>
      <w:r w:rsidR="00B4002D">
        <w:rPr>
          <w:rFonts w:ascii="Arial" w:hAnsi="Arial" w:cs="Arial"/>
          <w:b/>
          <w:lang w:val="az-Latn-AZ"/>
        </w:rPr>
        <w:t xml:space="preserve">saslanmış </w:t>
      </w:r>
      <w:r w:rsidRPr="00AF338B">
        <w:rPr>
          <w:rFonts w:ascii="Arial" w:hAnsi="Arial" w:cs="Arial"/>
          <w:b/>
          <w:lang w:val="az-Latn-AZ"/>
        </w:rPr>
        <w:t xml:space="preserve"> gündəlik pə</w:t>
      </w:r>
      <w:r w:rsidR="00B4002D">
        <w:rPr>
          <w:rFonts w:ascii="Arial" w:hAnsi="Arial" w:cs="Arial"/>
          <w:b/>
          <w:lang w:val="az-Latn-AZ"/>
        </w:rPr>
        <w:t>hrizdir.</w:t>
      </w:r>
      <w:r w:rsidRPr="00AF338B">
        <w:rPr>
          <w:rFonts w:ascii="Arial" w:hAnsi="Arial" w:cs="Arial"/>
          <w:b/>
          <w:lang w:val="az-Latn-AZ"/>
        </w:rPr>
        <w:t xml:space="preserve"> </w:t>
      </w:r>
      <w:r w:rsidRPr="00AF338B">
        <w:rPr>
          <w:rFonts w:ascii="Arial" w:hAnsi="Arial" w:cs="Arial"/>
          <w:lang w:val="az-Latn-AZ"/>
        </w:rPr>
        <w:t>Bu pəhriz, sağlam çəkiyə çatmaq və</w:t>
      </w:r>
      <w:r w:rsidR="00B4002D">
        <w:rPr>
          <w:rFonts w:ascii="Arial" w:hAnsi="Arial" w:cs="Arial"/>
          <w:lang w:val="az-Latn-AZ"/>
        </w:rPr>
        <w:t xml:space="preserve"> onu qoruyub saxlamaq üçün</w:t>
      </w:r>
      <w:r w:rsidRPr="00AF338B">
        <w:rPr>
          <w:rFonts w:ascii="Arial" w:hAnsi="Arial" w:cs="Arial"/>
          <w:lang w:val="az-Latn-AZ"/>
        </w:rPr>
        <w:t xml:space="preserve"> enerji səviyyəsini bərpa etməyi və maddələr mübadiləsini optimalaşdırmağı arzu edənlə</w:t>
      </w:r>
      <w:r w:rsidR="00B4002D">
        <w:rPr>
          <w:rFonts w:ascii="Arial" w:hAnsi="Arial" w:cs="Arial"/>
          <w:lang w:val="az-Latn-AZ"/>
        </w:rPr>
        <w:t>r üçün</w:t>
      </w:r>
      <w:r w:rsidRPr="00AF338B">
        <w:rPr>
          <w:rFonts w:ascii="Arial" w:hAnsi="Arial" w:cs="Arial"/>
          <w:lang w:val="az-Latn-AZ"/>
        </w:rPr>
        <w:t xml:space="preserve"> ideal variantdır.     </w:t>
      </w:r>
    </w:p>
    <w:p w14:paraId="4DC0D663" w14:textId="77777777" w:rsidR="00AF338B" w:rsidRPr="00AF338B" w:rsidRDefault="00AF338B" w:rsidP="00AF338B">
      <w:pPr>
        <w:jc w:val="both"/>
        <w:rPr>
          <w:rFonts w:ascii="Arial" w:hAnsi="Arial" w:cs="Arial"/>
          <w:lang w:val="az-Latn-AZ"/>
        </w:rPr>
      </w:pPr>
    </w:p>
    <w:p w14:paraId="6D91548B" w14:textId="59A6A846" w:rsidR="00AF338B" w:rsidRPr="00AF338B" w:rsidRDefault="00AF338B" w:rsidP="00AF338B">
      <w:pPr>
        <w:jc w:val="both"/>
        <w:rPr>
          <w:rFonts w:ascii="Arial" w:hAnsi="Arial" w:cs="Arial"/>
          <w:lang w:val="az-Latn-AZ"/>
        </w:rPr>
      </w:pPr>
      <w:r w:rsidRPr="00AF338B">
        <w:rPr>
          <w:rFonts w:ascii="Arial" w:hAnsi="Arial" w:cs="Arial"/>
          <w:lang w:val="az-Latn-AZ"/>
        </w:rPr>
        <w:t>Chenot pəhriz fəlsəfə</w:t>
      </w:r>
      <w:r w:rsidR="00B4002D">
        <w:rPr>
          <w:rFonts w:ascii="Arial" w:hAnsi="Arial" w:cs="Arial"/>
          <w:lang w:val="az-Latn-AZ"/>
        </w:rPr>
        <w:t>sinin</w:t>
      </w:r>
      <w:r w:rsidRPr="00AF338B">
        <w:rPr>
          <w:rFonts w:ascii="Arial" w:hAnsi="Arial" w:cs="Arial"/>
          <w:lang w:val="az-Latn-AZ"/>
        </w:rPr>
        <w:t xml:space="preserve"> yekun addımının məqsədi qonaqlara </w:t>
      </w:r>
      <w:r w:rsidRPr="00AF338B">
        <w:rPr>
          <w:rFonts w:ascii="Arial" w:hAnsi="Arial" w:cs="Arial"/>
          <w:b/>
          <w:lang w:val="az-Latn-AZ"/>
        </w:rPr>
        <w:t>yüksək səviyyəli sağlamlığı qorumaq üçün davranış və həyat tərzini dəyişməyi öyrətməkdir</w:t>
      </w:r>
      <w:r w:rsidR="00B4002D">
        <w:rPr>
          <w:rFonts w:ascii="Arial" w:hAnsi="Arial" w:cs="Arial"/>
          <w:lang w:val="az-Latn-AZ"/>
        </w:rPr>
        <w:t>.</w:t>
      </w:r>
      <w:r w:rsidRPr="00AF338B">
        <w:rPr>
          <w:rFonts w:ascii="Arial" w:hAnsi="Arial" w:cs="Arial"/>
          <w:lang w:val="az-Latn-AZ"/>
        </w:rPr>
        <w:t xml:space="preserve"> Həyat tərzinin yaxşılaşdırılması Chenot pəhrizinin faktiki əsaslı komponentlərinə</w:t>
      </w:r>
      <w:r w:rsidR="00B4002D">
        <w:rPr>
          <w:rFonts w:ascii="Arial" w:hAnsi="Arial" w:cs="Arial"/>
          <w:lang w:val="az-Latn-AZ"/>
        </w:rPr>
        <w:t xml:space="preserve"> </w:t>
      </w:r>
      <w:r w:rsidRPr="00AF338B">
        <w:rPr>
          <w:rFonts w:ascii="Arial" w:hAnsi="Arial" w:cs="Arial"/>
          <w:lang w:val="az-Latn-AZ"/>
        </w:rPr>
        <w:t>əsaslanan sağlamlığın qiymətləndirilməsinin nəticələrini və</w:t>
      </w:r>
      <w:r w:rsidR="00B4002D">
        <w:rPr>
          <w:rFonts w:ascii="Arial" w:hAnsi="Arial" w:cs="Arial"/>
          <w:lang w:val="az-Latn-AZ"/>
        </w:rPr>
        <w:t xml:space="preserve"> </w:t>
      </w:r>
      <w:r w:rsidRPr="00AF338B">
        <w:rPr>
          <w:rFonts w:ascii="Arial" w:hAnsi="Arial" w:cs="Arial"/>
          <w:lang w:val="az-Latn-AZ"/>
        </w:rPr>
        <w:t>düşüncə</w:t>
      </w:r>
      <w:r w:rsidR="00B4002D">
        <w:rPr>
          <w:rFonts w:ascii="Arial" w:hAnsi="Arial" w:cs="Arial"/>
          <w:lang w:val="az-Latn-AZ"/>
        </w:rPr>
        <w:t>li</w:t>
      </w:r>
      <w:r w:rsidRPr="00AF338B">
        <w:rPr>
          <w:rFonts w:ascii="Arial" w:hAnsi="Arial" w:cs="Arial"/>
          <w:lang w:val="az-Latn-AZ"/>
        </w:rPr>
        <w:t xml:space="preserve"> həyat tə</w:t>
      </w:r>
      <w:r w:rsidR="00B4002D">
        <w:rPr>
          <w:rFonts w:ascii="Arial" w:hAnsi="Arial" w:cs="Arial"/>
          <w:lang w:val="az-Latn-AZ"/>
        </w:rPr>
        <w:t>rzini</w:t>
      </w:r>
      <w:r w:rsidRPr="00AF338B">
        <w:rPr>
          <w:rFonts w:ascii="Arial" w:hAnsi="Arial" w:cs="Arial"/>
          <w:lang w:val="az-Latn-AZ"/>
        </w:rPr>
        <w:t xml:space="preserve"> birləşdirən fərdiləşdirilmiş konsultasiyadır.</w:t>
      </w:r>
    </w:p>
    <w:p w14:paraId="24D6A6CB" w14:textId="77777777" w:rsidR="00AF338B" w:rsidRPr="00AF338B" w:rsidRDefault="00AF338B" w:rsidP="00AF338B">
      <w:pPr>
        <w:jc w:val="both"/>
        <w:rPr>
          <w:rFonts w:ascii="Arial" w:hAnsi="Arial" w:cs="Arial"/>
          <w:lang w:val="az-Latn-AZ"/>
        </w:rPr>
      </w:pPr>
    </w:p>
    <w:p w14:paraId="7B654E35" w14:textId="0F67A561" w:rsidR="00AF338B" w:rsidRPr="00AF338B" w:rsidRDefault="00AF338B" w:rsidP="00AF338B">
      <w:pPr>
        <w:jc w:val="both"/>
        <w:rPr>
          <w:rFonts w:ascii="Arial" w:hAnsi="Arial" w:cs="Arial"/>
          <w:lang w:val="az-Latn-AZ"/>
        </w:rPr>
      </w:pPr>
      <w:r w:rsidRPr="00AF338B">
        <w:rPr>
          <w:rFonts w:ascii="Arial" w:hAnsi="Arial" w:cs="Arial"/>
          <w:lang w:val="az-Latn-AZ"/>
        </w:rPr>
        <w:t>Ümumiyyətlə,  yaxşı sağlamlığa  və</w:t>
      </w:r>
      <w:r w:rsidR="00B4002D">
        <w:rPr>
          <w:rFonts w:ascii="Arial" w:hAnsi="Arial" w:cs="Arial"/>
          <w:lang w:val="az-Latn-AZ"/>
        </w:rPr>
        <w:t>/</w:t>
      </w:r>
      <w:r w:rsidRPr="00AF338B">
        <w:rPr>
          <w:rFonts w:ascii="Arial" w:hAnsi="Arial" w:cs="Arial"/>
          <w:lang w:val="az-Latn-AZ"/>
        </w:rPr>
        <w:t xml:space="preserve">və ya uğurlu yaşlaşmaya nail olmağın sirri   tək  pəhriz deyil. </w:t>
      </w:r>
      <w:r w:rsidRPr="00AF338B">
        <w:rPr>
          <w:rFonts w:ascii="Arial" w:hAnsi="Arial" w:cs="Arial"/>
          <w:b/>
          <w:lang w:val="az-Latn-AZ"/>
        </w:rPr>
        <w:t>Həqiqi</w:t>
      </w:r>
      <w:r w:rsidRPr="00AF338B">
        <w:rPr>
          <w:rFonts w:ascii="Arial" w:hAnsi="Arial" w:cs="Arial"/>
          <w:lang w:val="az-Latn-AZ"/>
        </w:rPr>
        <w:t xml:space="preserve"> </w:t>
      </w:r>
      <w:r w:rsidRPr="00AF338B">
        <w:rPr>
          <w:rFonts w:ascii="Arial" w:hAnsi="Arial" w:cs="Arial"/>
          <w:b/>
          <w:lang w:val="az-Latn-AZ"/>
        </w:rPr>
        <w:t xml:space="preserve">“Gənc qalma mənbəyi” </w:t>
      </w:r>
      <w:r w:rsidRPr="00AF338B">
        <w:rPr>
          <w:rFonts w:ascii="Arial" w:hAnsi="Arial" w:cs="Arial"/>
          <w:lang w:val="az-Latn-AZ"/>
        </w:rPr>
        <w:t>hər gün yaşadığımız həyat tərzi və orqanizmimizə bəslədiyimiz müsbət münasibət yolundadır. Chenot metodu bədəni, düşüncəni və</w:t>
      </w:r>
      <w:r w:rsidR="00B4002D">
        <w:rPr>
          <w:rFonts w:ascii="Arial" w:hAnsi="Arial" w:cs="Arial"/>
          <w:lang w:val="az-Latn-AZ"/>
        </w:rPr>
        <w:t xml:space="preserve"> ruhu</w:t>
      </w:r>
      <w:r w:rsidRPr="00AF338B">
        <w:rPr>
          <w:rFonts w:ascii="Arial" w:hAnsi="Arial" w:cs="Arial"/>
          <w:lang w:val="az-Latn-AZ"/>
        </w:rPr>
        <w:t xml:space="preserve"> bərpa edir və sağlam həyat tərzinin və ümumi sağlamlığın əsasında durur. </w:t>
      </w:r>
    </w:p>
    <w:p w14:paraId="78762EE0" w14:textId="77777777" w:rsidR="00AF338B" w:rsidRPr="008F764F" w:rsidRDefault="00AF338B" w:rsidP="00AF338B">
      <w:pPr>
        <w:jc w:val="both"/>
        <w:rPr>
          <w:rFonts w:ascii="Palatino Linotype" w:hAnsi="Palatino Linotype"/>
          <w:lang w:val="az-Latn-AZ"/>
        </w:rPr>
      </w:pPr>
    </w:p>
    <w:p w14:paraId="68F14FAB" w14:textId="77777777" w:rsidR="00AF338B" w:rsidRPr="008F764F" w:rsidRDefault="00AF338B" w:rsidP="00AF338B">
      <w:pPr>
        <w:rPr>
          <w:lang w:val="az-Latn-AZ"/>
        </w:rPr>
      </w:pPr>
    </w:p>
    <w:p w14:paraId="36FCC721" w14:textId="1F94A817" w:rsidR="008025C7" w:rsidRPr="00AF338B" w:rsidRDefault="008025C7" w:rsidP="00AF338B">
      <w:pPr>
        <w:rPr>
          <w:lang w:val="az-Latn-AZ"/>
        </w:rPr>
      </w:pPr>
    </w:p>
    <w:sectPr w:rsidR="008025C7" w:rsidRPr="00AF338B" w:rsidSect="008025C7">
      <w:headerReference w:type="default" r:id="rId10"/>
      <w:headerReference w:type="first" r:id="rId11"/>
      <w:pgSz w:w="11900" w:h="16840"/>
      <w:pgMar w:top="1620" w:right="567" w:bottom="2098" w:left="32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4B42D" w14:textId="77777777" w:rsidR="00596205" w:rsidRDefault="00596205" w:rsidP="00A430C6">
      <w:r>
        <w:separator/>
      </w:r>
    </w:p>
  </w:endnote>
  <w:endnote w:type="continuationSeparator" w:id="0">
    <w:p w14:paraId="4B6B7237" w14:textId="77777777" w:rsidR="00596205" w:rsidRDefault="00596205" w:rsidP="00A4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79BEF" w14:textId="77777777" w:rsidR="00596205" w:rsidRDefault="00596205" w:rsidP="00A430C6">
      <w:r>
        <w:separator/>
      </w:r>
    </w:p>
  </w:footnote>
  <w:footnote w:type="continuationSeparator" w:id="0">
    <w:p w14:paraId="09FAE285" w14:textId="77777777" w:rsidR="00596205" w:rsidRDefault="00596205" w:rsidP="00A43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D98E" w14:textId="729361F4" w:rsidR="00EC2204" w:rsidRPr="00EC2204" w:rsidRDefault="00EC2204" w:rsidP="00EC2204">
    <w:pPr>
      <w:pStyle w:val="Header"/>
      <w:rPr>
        <w:lang w:val="en-US"/>
      </w:rPr>
    </w:pPr>
    <w:r>
      <w:rPr>
        <w:noProof/>
        <w:lang w:val="en-US" w:eastAsia="ja-JP"/>
      </w:rPr>
      <w:drawing>
        <wp:anchor distT="0" distB="0" distL="114300" distR="114300" simplePos="0" relativeHeight="251659264" behindDoc="1" locked="0" layoutInCell="1" allowOverlap="1" wp14:anchorId="0F56FE3A" wp14:editId="56720DA2">
          <wp:simplePos x="0" y="0"/>
          <wp:positionH relativeFrom="column">
            <wp:posOffset>-2151957</wp:posOffset>
          </wp:positionH>
          <wp:positionV relativeFrom="paragraph">
            <wp:posOffset>-447040</wp:posOffset>
          </wp:positionV>
          <wp:extent cx="1776730" cy="3225338"/>
          <wp:effectExtent l="0" t="0" r="1270" b="0"/>
          <wp:wrapNone/>
          <wp:docPr id="44" name="Picture 44" descr="../../Gabala/Collateral/Finished/FInal/New/Letter_head/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ala/Collateral/Finished/FInal/New/Letter_head/letterhead.pdf"/>
                  <pic:cNvPicPr>
                    <a:picLocks noChangeAspect="1" noChangeArrowheads="1"/>
                  </pic:cNvPicPr>
                </pic:nvPicPr>
                <pic:blipFill rotWithShape="1">
                  <a:blip r:embed="rId1">
                    <a:extLst>
                      <a:ext uri="{28A0092B-C50C-407E-A947-70E740481C1C}">
                        <a14:useLocalDpi xmlns:a14="http://schemas.microsoft.com/office/drawing/2010/main" val="0"/>
                      </a:ext>
                    </a:extLst>
                  </a:blip>
                  <a:srcRect l="-847" t="-120" r="77289" b="69859"/>
                  <a:stretch/>
                </pic:blipFill>
                <pic:spPr bwMode="auto">
                  <a:xfrm>
                    <a:off x="0" y="0"/>
                    <a:ext cx="1776730" cy="32253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6AFD1" w14:textId="5F559DCB" w:rsidR="007D6862" w:rsidRPr="00EC2204" w:rsidRDefault="00EC2204" w:rsidP="00EC2204">
    <w:pPr>
      <w:pStyle w:val="Header"/>
    </w:pPr>
    <w:r>
      <w:rPr>
        <w:noProof/>
        <w:lang w:val="en-US" w:eastAsia="ja-JP"/>
      </w:rPr>
      <w:drawing>
        <wp:anchor distT="0" distB="0" distL="114300" distR="114300" simplePos="0" relativeHeight="251657216" behindDoc="1" locked="0" layoutInCell="1" allowOverlap="1" wp14:anchorId="20F0F542" wp14:editId="24D8EA72">
          <wp:simplePos x="0" y="0"/>
          <wp:positionH relativeFrom="column">
            <wp:posOffset>-2152909</wp:posOffset>
          </wp:positionH>
          <wp:positionV relativeFrom="paragraph">
            <wp:posOffset>-450215</wp:posOffset>
          </wp:positionV>
          <wp:extent cx="1777284" cy="3914775"/>
          <wp:effectExtent l="0" t="0" r="1270" b="0"/>
          <wp:wrapNone/>
          <wp:docPr id="45" name="Picture 45" descr="../../Gabala/Collateral/Finished/FInal/New/Letter_head/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ala/Collateral/Finished/FInal/New/Letter_head/letterhead.pdf"/>
                  <pic:cNvPicPr>
                    <a:picLocks noChangeAspect="1" noChangeArrowheads="1"/>
                  </pic:cNvPicPr>
                </pic:nvPicPr>
                <pic:blipFill rotWithShape="1">
                  <a:blip r:embed="rId1">
                    <a:extLst>
                      <a:ext uri="{28A0092B-C50C-407E-A947-70E740481C1C}">
                        <a14:useLocalDpi xmlns:a14="http://schemas.microsoft.com/office/drawing/2010/main" val="0"/>
                      </a:ext>
                    </a:extLst>
                  </a:blip>
                  <a:srcRect l="-847" t="-120" r="77289" b="63402"/>
                  <a:stretch/>
                </pic:blipFill>
                <pic:spPr bwMode="auto">
                  <a:xfrm>
                    <a:off x="0" y="0"/>
                    <a:ext cx="1777284" cy="3914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4"/>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C6"/>
    <w:rsid w:val="00032396"/>
    <w:rsid w:val="00070CB5"/>
    <w:rsid w:val="000942EB"/>
    <w:rsid w:val="000B0352"/>
    <w:rsid w:val="00116136"/>
    <w:rsid w:val="00125A87"/>
    <w:rsid w:val="001306AD"/>
    <w:rsid w:val="00224187"/>
    <w:rsid w:val="00241C8E"/>
    <w:rsid w:val="00297CF6"/>
    <w:rsid w:val="002B2F8A"/>
    <w:rsid w:val="002F0F53"/>
    <w:rsid w:val="00321945"/>
    <w:rsid w:val="00336921"/>
    <w:rsid w:val="0035069A"/>
    <w:rsid w:val="00352B28"/>
    <w:rsid w:val="00393C7C"/>
    <w:rsid w:val="003C4CA8"/>
    <w:rsid w:val="00410206"/>
    <w:rsid w:val="00435143"/>
    <w:rsid w:val="0044180A"/>
    <w:rsid w:val="00442CD4"/>
    <w:rsid w:val="004764D1"/>
    <w:rsid w:val="00513A0A"/>
    <w:rsid w:val="00596205"/>
    <w:rsid w:val="005D564C"/>
    <w:rsid w:val="00605CA4"/>
    <w:rsid w:val="00665362"/>
    <w:rsid w:val="00685EE0"/>
    <w:rsid w:val="006E55F0"/>
    <w:rsid w:val="00711702"/>
    <w:rsid w:val="007D6862"/>
    <w:rsid w:val="007F5BFB"/>
    <w:rsid w:val="008025C7"/>
    <w:rsid w:val="009426BF"/>
    <w:rsid w:val="00A33002"/>
    <w:rsid w:val="00A430C6"/>
    <w:rsid w:val="00A960F8"/>
    <w:rsid w:val="00AF31CA"/>
    <w:rsid w:val="00AF338B"/>
    <w:rsid w:val="00AF71C2"/>
    <w:rsid w:val="00B4002D"/>
    <w:rsid w:val="00CA600F"/>
    <w:rsid w:val="00D37FEE"/>
    <w:rsid w:val="00D770B0"/>
    <w:rsid w:val="00D96326"/>
    <w:rsid w:val="00DF38BA"/>
    <w:rsid w:val="00E40013"/>
    <w:rsid w:val="00E55B43"/>
    <w:rsid w:val="00EB3B51"/>
    <w:rsid w:val="00EC2204"/>
    <w:rsid w:val="00F0238D"/>
    <w:rsid w:val="00F31E90"/>
    <w:rsid w:val="00F639BA"/>
    <w:rsid w:val="00F65248"/>
    <w:rsid w:val="00F94EB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08D9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o">
    <w:name w:val="Testo"/>
    <w:basedOn w:val="Normal"/>
    <w:qFormat/>
    <w:rsid w:val="00435143"/>
    <w:pPr>
      <w:spacing w:before="20" w:after="20"/>
    </w:pPr>
    <w:rPr>
      <w:rFonts w:ascii="Arial Narrow" w:eastAsia="Times New Roman" w:hAnsi="Arial Narrow" w:cs="Times New Roman"/>
      <w:sz w:val="20"/>
      <w:szCs w:val="20"/>
      <w:lang w:eastAsia="ko-KR"/>
    </w:rPr>
  </w:style>
  <w:style w:type="paragraph" w:customStyle="1" w:styleId="TITOLODESCRIZIONE">
    <w:name w:val="TITOLO DESCRIZIONE"/>
    <w:autoRedefine/>
    <w:qFormat/>
    <w:rsid w:val="00352B28"/>
    <w:pPr>
      <w:spacing w:before="20" w:after="20"/>
      <w:jc w:val="right"/>
    </w:pPr>
    <w:rPr>
      <w:rFonts w:ascii="Arial Narrow" w:eastAsia="Times New Roman" w:hAnsi="Arial Narrow" w:cs="Times New Roman"/>
      <w:b/>
      <w:bCs/>
      <w:sz w:val="20"/>
      <w:szCs w:val="20"/>
      <w:lang w:eastAsia="ko-KR"/>
    </w:rPr>
  </w:style>
  <w:style w:type="paragraph" w:styleId="Header">
    <w:name w:val="header"/>
    <w:basedOn w:val="Normal"/>
    <w:link w:val="HeaderChar"/>
    <w:uiPriority w:val="99"/>
    <w:unhideWhenUsed/>
    <w:rsid w:val="00A430C6"/>
    <w:pPr>
      <w:tabs>
        <w:tab w:val="center" w:pos="4819"/>
        <w:tab w:val="right" w:pos="9638"/>
      </w:tabs>
    </w:pPr>
  </w:style>
  <w:style w:type="character" w:customStyle="1" w:styleId="HeaderChar">
    <w:name w:val="Header Char"/>
    <w:basedOn w:val="DefaultParagraphFont"/>
    <w:link w:val="Header"/>
    <w:uiPriority w:val="99"/>
    <w:rsid w:val="00A430C6"/>
  </w:style>
  <w:style w:type="paragraph" w:styleId="Footer">
    <w:name w:val="footer"/>
    <w:basedOn w:val="Normal"/>
    <w:link w:val="FooterChar"/>
    <w:uiPriority w:val="99"/>
    <w:unhideWhenUsed/>
    <w:rsid w:val="00A430C6"/>
    <w:pPr>
      <w:tabs>
        <w:tab w:val="center" w:pos="4819"/>
        <w:tab w:val="right" w:pos="9638"/>
      </w:tabs>
    </w:pPr>
  </w:style>
  <w:style w:type="character" w:customStyle="1" w:styleId="FooterChar">
    <w:name w:val="Footer Char"/>
    <w:basedOn w:val="DefaultParagraphFont"/>
    <w:link w:val="Footer"/>
    <w:uiPriority w:val="99"/>
    <w:rsid w:val="00A430C6"/>
  </w:style>
  <w:style w:type="paragraph" w:styleId="BalloonText">
    <w:name w:val="Balloon Text"/>
    <w:basedOn w:val="Normal"/>
    <w:link w:val="BalloonTextChar"/>
    <w:uiPriority w:val="99"/>
    <w:semiHidden/>
    <w:unhideWhenUsed/>
    <w:rsid w:val="00A430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30C6"/>
    <w:rPr>
      <w:rFonts w:ascii="Lucida Grande" w:hAnsi="Lucida Grande" w:cs="Lucida Grande"/>
      <w:sz w:val="18"/>
      <w:szCs w:val="18"/>
    </w:rPr>
  </w:style>
  <w:style w:type="character" w:styleId="Hyperlink">
    <w:name w:val="Hyperlink"/>
    <w:basedOn w:val="DefaultParagraphFont"/>
    <w:uiPriority w:val="99"/>
    <w:unhideWhenUsed/>
    <w:rsid w:val="00A430C6"/>
    <w:rPr>
      <w:color w:val="0000FF" w:themeColor="hyperlink"/>
      <w:u w:val="single"/>
    </w:rPr>
  </w:style>
  <w:style w:type="paragraph" w:styleId="NormalWeb">
    <w:name w:val="Normal (Web)"/>
    <w:basedOn w:val="Normal"/>
    <w:uiPriority w:val="99"/>
    <w:unhideWhenUsed/>
    <w:rsid w:val="008025C7"/>
    <w:pPr>
      <w:spacing w:before="100" w:beforeAutospacing="1" w:after="100" w:afterAutospacing="1"/>
    </w:pPr>
    <w:rPr>
      <w:rFonts w:ascii="Times" w:eastAsia="MS Mincho" w:hAnsi="Times" w:cs="Times New Roman"/>
      <w:sz w:val="20"/>
      <w:szCs w:val="20"/>
      <w:lang w:val="it-CH" w:eastAsia="en-US"/>
    </w:rPr>
  </w:style>
  <w:style w:type="paragraph" w:styleId="NoSpacing">
    <w:name w:val="No Spacing"/>
    <w:uiPriority w:val="1"/>
    <w:qFormat/>
    <w:rsid w:val="00F94EB9"/>
  </w:style>
  <w:style w:type="paragraph" w:customStyle="1" w:styleId="xmsonormal">
    <w:name w:val="x_msonormal"/>
    <w:basedOn w:val="Normal"/>
    <w:rsid w:val="00241C8E"/>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241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32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wikipedia.org/wiki/Aterosklero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z.wikipedia.org/wiki/%C5%9E%C9%99k%C9%99rli_diab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z.wikipedia.org/wiki/Alsheymer_x%C9%99st%C9%99liy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B5B9F-3DB7-48F7-8CE5-A8D100522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ACME</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dc:creator>
  <cp:keywords/>
  <dc:description/>
  <cp:lastModifiedBy>PR</cp:lastModifiedBy>
  <cp:revision>19</cp:revision>
  <dcterms:created xsi:type="dcterms:W3CDTF">2016-09-22T12:40:00Z</dcterms:created>
  <dcterms:modified xsi:type="dcterms:W3CDTF">2017-02-10T12:40:00Z</dcterms:modified>
</cp:coreProperties>
</file>